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7284" w14:textId="60BA4995" w:rsidR="00424873" w:rsidRDefault="00E3430C" w:rsidP="00760C60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Nelson Township Planning Commission</w:t>
      </w:r>
    </w:p>
    <w:p w14:paraId="65A5CADF" w14:textId="27C3ED74" w:rsidR="00150FEE" w:rsidRDefault="00760C60" w:rsidP="00760C60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September 20, 2023</w:t>
      </w:r>
    </w:p>
    <w:p w14:paraId="546F4F74" w14:textId="373BDE5A" w:rsidR="00150FEE" w:rsidRDefault="00150FEE" w:rsidP="00744426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7:00pm</w:t>
      </w:r>
    </w:p>
    <w:p w14:paraId="2AF1DB5F" w14:textId="56E505C4" w:rsidR="00570C66" w:rsidRDefault="00150FEE" w:rsidP="00150FEE">
      <w:r>
        <w:rPr>
          <w:rFonts w:ascii="Batang" w:eastAsia="Batang" w:hAnsi="Batang"/>
          <w:b/>
          <w:sz w:val="32"/>
          <w:szCs w:val="32"/>
        </w:rPr>
        <w:t xml:space="preserve">                                   </w:t>
      </w:r>
      <w:r w:rsidR="00570C66">
        <w:t>Nelson Township Municipal Building</w:t>
      </w:r>
    </w:p>
    <w:p w14:paraId="26677269" w14:textId="00194B9B" w:rsidR="00570C66" w:rsidRDefault="00570C66" w:rsidP="00911286">
      <w:pPr>
        <w:jc w:val="center"/>
      </w:pPr>
      <w:r>
        <w:t>2 Maple Street</w:t>
      </w:r>
    </w:p>
    <w:p w14:paraId="10DAF1C3" w14:textId="77777777" w:rsidR="00BD2012" w:rsidRDefault="00570C66" w:rsidP="00BD2012">
      <w:pPr>
        <w:jc w:val="center"/>
      </w:pPr>
      <w:r>
        <w:t>Sand Lake, Michigan 49343</w:t>
      </w:r>
    </w:p>
    <w:p w14:paraId="1A5374E1" w14:textId="2F9C0E3C" w:rsidR="00150FEE" w:rsidRPr="00BD2012" w:rsidRDefault="00150FEE" w:rsidP="00BD2012">
      <w:pPr>
        <w:jc w:val="center"/>
      </w:pPr>
      <w:r w:rsidRPr="00150FEE">
        <w:rPr>
          <w:sz w:val="36"/>
          <w:szCs w:val="36"/>
        </w:rPr>
        <w:t>Minutes</w:t>
      </w:r>
    </w:p>
    <w:p w14:paraId="1F37B2BF" w14:textId="36D102DC" w:rsidR="000764B3" w:rsidRDefault="000764B3" w:rsidP="00911286">
      <w:pPr>
        <w:jc w:val="center"/>
        <w:rPr>
          <w:sz w:val="36"/>
          <w:szCs w:val="36"/>
        </w:rPr>
      </w:pPr>
    </w:p>
    <w:p w14:paraId="0B67719D" w14:textId="345008EA" w:rsidR="000764B3" w:rsidRDefault="000764B3" w:rsidP="000764B3">
      <w:pPr>
        <w:rPr>
          <w:sz w:val="24"/>
          <w:szCs w:val="24"/>
        </w:rPr>
      </w:pPr>
      <w:r w:rsidRPr="000764B3">
        <w:rPr>
          <w:sz w:val="24"/>
          <w:szCs w:val="24"/>
        </w:rPr>
        <w:t>The Planning Commission was called to order at 7:00 pm.</w:t>
      </w:r>
    </w:p>
    <w:p w14:paraId="7D72B566" w14:textId="77777777" w:rsidR="00D8331A" w:rsidRDefault="00D8331A" w:rsidP="000764B3">
      <w:pPr>
        <w:rPr>
          <w:sz w:val="24"/>
          <w:szCs w:val="24"/>
        </w:rPr>
      </w:pPr>
    </w:p>
    <w:p w14:paraId="32791F65" w14:textId="6BB63E7B" w:rsidR="000764B3" w:rsidRDefault="000764B3" w:rsidP="000764B3">
      <w:pPr>
        <w:rPr>
          <w:sz w:val="24"/>
          <w:szCs w:val="24"/>
        </w:rPr>
      </w:pPr>
    </w:p>
    <w:p w14:paraId="4987D7E3" w14:textId="4D55E0C7" w:rsidR="000764B3" w:rsidRDefault="000764B3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Commissioners Present:</w:t>
      </w:r>
      <w:r>
        <w:rPr>
          <w:sz w:val="24"/>
          <w:szCs w:val="24"/>
        </w:rPr>
        <w:t xml:space="preserve">  </w:t>
      </w:r>
      <w:r w:rsidR="009B5FBC">
        <w:rPr>
          <w:sz w:val="24"/>
          <w:szCs w:val="24"/>
        </w:rPr>
        <w:t>Stolk, Wier, Mahoney, Wall, R.DeJong, C. DeJong</w:t>
      </w:r>
      <w:r w:rsidR="003F221A">
        <w:rPr>
          <w:sz w:val="24"/>
          <w:szCs w:val="24"/>
        </w:rPr>
        <w:t>, Covell.</w:t>
      </w:r>
    </w:p>
    <w:p w14:paraId="7AC0C11B" w14:textId="4FBD3141" w:rsidR="000764B3" w:rsidRDefault="000764B3" w:rsidP="000764B3">
      <w:pPr>
        <w:rPr>
          <w:sz w:val="24"/>
          <w:szCs w:val="24"/>
        </w:rPr>
      </w:pPr>
    </w:p>
    <w:p w14:paraId="28175B9D" w14:textId="772295A6" w:rsidR="000764B3" w:rsidRDefault="000764B3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Also, Present:</w:t>
      </w:r>
      <w:r>
        <w:rPr>
          <w:sz w:val="24"/>
          <w:szCs w:val="24"/>
        </w:rPr>
        <w:t xml:space="preserve">  </w:t>
      </w:r>
      <w:r w:rsidR="003F221A">
        <w:rPr>
          <w:sz w:val="24"/>
          <w:szCs w:val="24"/>
        </w:rPr>
        <w:t>Zoning</w:t>
      </w:r>
      <w:r w:rsidR="00920E5C">
        <w:rPr>
          <w:sz w:val="24"/>
          <w:szCs w:val="24"/>
        </w:rPr>
        <w:t xml:space="preserve">: Gross and </w:t>
      </w:r>
      <w:r w:rsidR="00191BCF">
        <w:rPr>
          <w:sz w:val="24"/>
          <w:szCs w:val="24"/>
        </w:rPr>
        <w:t>Carr, Supervisor</w:t>
      </w:r>
      <w:r w:rsidR="00920E5C">
        <w:rPr>
          <w:sz w:val="24"/>
          <w:szCs w:val="24"/>
        </w:rPr>
        <w:t xml:space="preserve"> Britton</w:t>
      </w:r>
    </w:p>
    <w:p w14:paraId="30226BEC" w14:textId="3392FCCD" w:rsidR="000764B3" w:rsidRDefault="000764B3" w:rsidP="000764B3">
      <w:pPr>
        <w:rPr>
          <w:sz w:val="24"/>
          <w:szCs w:val="24"/>
        </w:rPr>
      </w:pPr>
    </w:p>
    <w:p w14:paraId="28F90390" w14:textId="6432B4B4" w:rsidR="000764B3" w:rsidRDefault="000764B3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Approval of the Planning Commission Agenda:</w:t>
      </w:r>
      <w:r>
        <w:rPr>
          <w:sz w:val="24"/>
          <w:szCs w:val="24"/>
        </w:rPr>
        <w:t xml:space="preserve">  </w:t>
      </w:r>
      <w:r w:rsidR="000E45BF">
        <w:rPr>
          <w:sz w:val="24"/>
          <w:szCs w:val="24"/>
        </w:rPr>
        <w:t xml:space="preserve">Wier made motion to accept the </w:t>
      </w:r>
      <w:r w:rsidR="00191BCF">
        <w:rPr>
          <w:sz w:val="24"/>
          <w:szCs w:val="24"/>
        </w:rPr>
        <w:t>agenda</w:t>
      </w:r>
      <w:r w:rsidR="000E45BF">
        <w:rPr>
          <w:sz w:val="24"/>
          <w:szCs w:val="24"/>
        </w:rPr>
        <w:t xml:space="preserve"> with second by C.DeJong</w:t>
      </w:r>
      <w:r w:rsidR="0079381A">
        <w:rPr>
          <w:sz w:val="24"/>
          <w:szCs w:val="24"/>
        </w:rPr>
        <w:t>.  All-Yes</w:t>
      </w:r>
    </w:p>
    <w:p w14:paraId="42A1D28E" w14:textId="551763EE" w:rsidR="000764B3" w:rsidRDefault="000764B3" w:rsidP="000764B3">
      <w:pPr>
        <w:rPr>
          <w:sz w:val="24"/>
          <w:szCs w:val="24"/>
        </w:rPr>
      </w:pPr>
    </w:p>
    <w:p w14:paraId="7D619333" w14:textId="2869E0B4" w:rsidR="000764B3" w:rsidRDefault="000764B3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Approval of the Planning Commission Minutes from</w:t>
      </w:r>
      <w:r w:rsidR="00CC0215" w:rsidRPr="00BD2012">
        <w:rPr>
          <w:b/>
          <w:bCs/>
          <w:sz w:val="24"/>
          <w:szCs w:val="24"/>
        </w:rPr>
        <w:t xml:space="preserve"> </w:t>
      </w:r>
      <w:r w:rsidRPr="00BD2012">
        <w:rPr>
          <w:b/>
          <w:bCs/>
          <w:sz w:val="24"/>
          <w:szCs w:val="24"/>
        </w:rPr>
        <w:t>May 19</w:t>
      </w:r>
      <w:r w:rsidRPr="00BD2012">
        <w:rPr>
          <w:b/>
          <w:bCs/>
          <w:sz w:val="24"/>
          <w:szCs w:val="24"/>
          <w:vertAlign w:val="superscript"/>
        </w:rPr>
        <w:t>th</w:t>
      </w:r>
      <w:r w:rsidR="00CC0215" w:rsidRPr="00BD2012">
        <w:rPr>
          <w:b/>
          <w:bCs/>
          <w:sz w:val="24"/>
          <w:szCs w:val="24"/>
        </w:rPr>
        <w:t>, 2021:</w:t>
      </w:r>
      <w:r w:rsidR="00CC0215">
        <w:rPr>
          <w:sz w:val="24"/>
          <w:szCs w:val="24"/>
        </w:rPr>
        <w:t xml:space="preserve">  </w:t>
      </w:r>
      <w:r w:rsidR="0079381A">
        <w:rPr>
          <w:sz w:val="24"/>
          <w:szCs w:val="24"/>
        </w:rPr>
        <w:t xml:space="preserve">Wall made note that the </w:t>
      </w:r>
      <w:r w:rsidR="0050790E">
        <w:rPr>
          <w:sz w:val="24"/>
          <w:szCs w:val="24"/>
        </w:rPr>
        <w:t xml:space="preserve">Minutes from last month had a sentence that was not finished.  </w:t>
      </w:r>
      <w:r w:rsidR="00A2315C">
        <w:rPr>
          <w:sz w:val="24"/>
          <w:szCs w:val="24"/>
        </w:rPr>
        <w:t xml:space="preserve">C.DeJong made </w:t>
      </w:r>
      <w:r w:rsidR="00191BCF">
        <w:rPr>
          <w:sz w:val="24"/>
          <w:szCs w:val="24"/>
        </w:rPr>
        <w:t>a motion</w:t>
      </w:r>
      <w:r w:rsidR="00A2315C">
        <w:rPr>
          <w:sz w:val="24"/>
          <w:szCs w:val="24"/>
        </w:rPr>
        <w:t xml:space="preserve"> to accept the Minutes with the corrections and Mahoney seconded.   All-Yes</w:t>
      </w:r>
    </w:p>
    <w:p w14:paraId="5295F2DB" w14:textId="5D92ABCD" w:rsidR="00CC0215" w:rsidRDefault="00CC0215" w:rsidP="000764B3">
      <w:pPr>
        <w:rPr>
          <w:sz w:val="24"/>
          <w:szCs w:val="24"/>
        </w:rPr>
      </w:pPr>
    </w:p>
    <w:p w14:paraId="5ED5B50E" w14:textId="2236A463" w:rsidR="00CC0215" w:rsidRDefault="00CC0215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Public Comment:</w:t>
      </w:r>
      <w:r>
        <w:rPr>
          <w:sz w:val="24"/>
          <w:szCs w:val="24"/>
        </w:rPr>
        <w:t xml:space="preserve">  </w:t>
      </w:r>
      <w:r w:rsidR="00243D20">
        <w:rPr>
          <w:sz w:val="24"/>
          <w:szCs w:val="24"/>
        </w:rPr>
        <w:t>Public comment opened at 7:08</w:t>
      </w:r>
      <w:r w:rsidR="00593870">
        <w:rPr>
          <w:sz w:val="24"/>
          <w:szCs w:val="24"/>
        </w:rPr>
        <w:t>pm</w:t>
      </w:r>
      <w:r w:rsidR="00243D20">
        <w:rPr>
          <w:sz w:val="24"/>
          <w:szCs w:val="24"/>
        </w:rPr>
        <w:t xml:space="preserve">.  </w:t>
      </w:r>
      <w:r w:rsidR="00C51DA0">
        <w:rPr>
          <w:sz w:val="24"/>
          <w:szCs w:val="24"/>
        </w:rPr>
        <w:t xml:space="preserve">City Impact stated that the original layout for their building needed to be changed due to contamination of part of the </w:t>
      </w:r>
      <w:r w:rsidR="00D12861">
        <w:rPr>
          <w:sz w:val="24"/>
          <w:szCs w:val="24"/>
        </w:rPr>
        <w:t>lot.  Zoning Administrator</w:t>
      </w:r>
      <w:r w:rsidR="00AD6A98">
        <w:rPr>
          <w:sz w:val="24"/>
          <w:szCs w:val="24"/>
        </w:rPr>
        <w:t xml:space="preserve"> Gross explained the process and the information that will be needed to proceed ahead with the project.</w:t>
      </w:r>
      <w:r w:rsidR="00E268F5">
        <w:rPr>
          <w:sz w:val="24"/>
          <w:szCs w:val="24"/>
        </w:rPr>
        <w:t xml:space="preserve">  The board showed support for the </w:t>
      </w:r>
      <w:r w:rsidR="001018FB">
        <w:rPr>
          <w:sz w:val="24"/>
          <w:szCs w:val="24"/>
        </w:rPr>
        <w:t>Special Use for a garage/office /storage building.</w:t>
      </w:r>
      <w:r w:rsidR="00593870">
        <w:rPr>
          <w:sz w:val="24"/>
          <w:szCs w:val="24"/>
        </w:rPr>
        <w:t xml:space="preserve">  Public comment ended at 7:32 pm.</w:t>
      </w:r>
    </w:p>
    <w:p w14:paraId="19EB2BB4" w14:textId="6DF85408" w:rsidR="00CC0215" w:rsidRDefault="00CC0215" w:rsidP="000764B3">
      <w:pPr>
        <w:rPr>
          <w:sz w:val="24"/>
          <w:szCs w:val="24"/>
        </w:rPr>
      </w:pPr>
    </w:p>
    <w:p w14:paraId="53C43AE2" w14:textId="3D56F74B" w:rsidR="00CC0215" w:rsidRDefault="00CC0215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New Business:</w:t>
      </w:r>
      <w:r>
        <w:rPr>
          <w:sz w:val="24"/>
          <w:szCs w:val="24"/>
        </w:rPr>
        <w:t xml:space="preserve">    </w:t>
      </w:r>
      <w:r w:rsidR="00191BCF">
        <w:rPr>
          <w:sz w:val="24"/>
          <w:szCs w:val="24"/>
        </w:rPr>
        <w:t>None</w:t>
      </w:r>
    </w:p>
    <w:p w14:paraId="09789E54" w14:textId="735EC2B8" w:rsidR="00CC0215" w:rsidRDefault="00CC0215" w:rsidP="000764B3">
      <w:pPr>
        <w:rPr>
          <w:sz w:val="24"/>
          <w:szCs w:val="24"/>
        </w:rPr>
      </w:pPr>
    </w:p>
    <w:p w14:paraId="0B1F39CD" w14:textId="4546DDC4" w:rsidR="001E34C1" w:rsidRPr="001E34C1" w:rsidRDefault="00CC0215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Old Business:</w:t>
      </w:r>
      <w:r w:rsidR="001E34C1">
        <w:rPr>
          <w:b/>
          <w:bCs/>
          <w:sz w:val="24"/>
          <w:szCs w:val="24"/>
        </w:rPr>
        <w:t xml:space="preserve">   A.  </w:t>
      </w:r>
      <w:r w:rsidR="001E34C1">
        <w:rPr>
          <w:sz w:val="24"/>
          <w:szCs w:val="24"/>
        </w:rPr>
        <w:t xml:space="preserve">Mining renewal for </w:t>
      </w:r>
      <w:r w:rsidR="00A9078E">
        <w:rPr>
          <w:sz w:val="24"/>
          <w:szCs w:val="24"/>
        </w:rPr>
        <w:t>17</w:t>
      </w:r>
      <w:r w:rsidR="002874D1">
        <w:rPr>
          <w:sz w:val="24"/>
          <w:szCs w:val="24"/>
        </w:rPr>
        <w:t>5</w:t>
      </w:r>
      <w:r w:rsidR="00A9078E">
        <w:rPr>
          <w:sz w:val="24"/>
          <w:szCs w:val="24"/>
        </w:rPr>
        <w:t xml:space="preserve">50 Ritchie.  </w:t>
      </w:r>
      <w:r w:rsidR="00656558">
        <w:rPr>
          <w:sz w:val="24"/>
          <w:szCs w:val="24"/>
        </w:rPr>
        <w:t xml:space="preserve">Wall made </w:t>
      </w:r>
      <w:r w:rsidR="00820A79">
        <w:rPr>
          <w:sz w:val="24"/>
          <w:szCs w:val="24"/>
        </w:rPr>
        <w:t>a motion</w:t>
      </w:r>
      <w:r w:rsidR="00656558">
        <w:rPr>
          <w:sz w:val="24"/>
          <w:szCs w:val="24"/>
        </w:rPr>
        <w:t xml:space="preserve"> to </w:t>
      </w:r>
      <w:r w:rsidR="00E45EF8">
        <w:rPr>
          <w:sz w:val="24"/>
          <w:szCs w:val="24"/>
        </w:rPr>
        <w:t>extend the</w:t>
      </w:r>
      <w:r w:rsidR="00021ABE">
        <w:rPr>
          <w:sz w:val="24"/>
          <w:szCs w:val="24"/>
        </w:rPr>
        <w:t xml:space="preserve"> renewal of the permit until </w:t>
      </w:r>
      <w:r w:rsidR="00A020F9">
        <w:rPr>
          <w:sz w:val="24"/>
          <w:szCs w:val="24"/>
        </w:rPr>
        <w:t>December 13, 2023</w:t>
      </w:r>
      <w:r w:rsidR="00AF798E">
        <w:rPr>
          <w:sz w:val="24"/>
          <w:szCs w:val="24"/>
        </w:rPr>
        <w:t>.  The mine has the permission of the PC Board to continue operations until the October meeting.</w:t>
      </w:r>
      <w:r w:rsidR="00A020F9">
        <w:rPr>
          <w:sz w:val="24"/>
          <w:szCs w:val="24"/>
        </w:rPr>
        <w:t xml:space="preserve">  </w:t>
      </w:r>
      <w:r w:rsidR="002874D1">
        <w:rPr>
          <w:sz w:val="24"/>
          <w:szCs w:val="24"/>
        </w:rPr>
        <w:t>C.DeJong seconded it.  All</w:t>
      </w:r>
      <w:r w:rsidR="007C5F84">
        <w:rPr>
          <w:sz w:val="24"/>
          <w:szCs w:val="24"/>
        </w:rPr>
        <w:t>-Yes</w:t>
      </w:r>
    </w:p>
    <w:p w14:paraId="3C9A059F" w14:textId="77777777" w:rsidR="001E34C1" w:rsidRDefault="001E34C1" w:rsidP="000764B3">
      <w:pPr>
        <w:rPr>
          <w:b/>
          <w:bCs/>
          <w:sz w:val="24"/>
          <w:szCs w:val="24"/>
        </w:rPr>
      </w:pPr>
    </w:p>
    <w:p w14:paraId="1561149E" w14:textId="7F3AAB75" w:rsidR="00CC0215" w:rsidRDefault="001E34C1" w:rsidP="000764B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 w:rsidR="00CC0215">
        <w:rPr>
          <w:sz w:val="24"/>
          <w:szCs w:val="24"/>
        </w:rPr>
        <w:t xml:space="preserve"> </w:t>
      </w:r>
      <w:r w:rsidR="00191BCF">
        <w:rPr>
          <w:sz w:val="24"/>
          <w:szCs w:val="24"/>
        </w:rPr>
        <w:t xml:space="preserve">Solar Ordinance discussion.  </w:t>
      </w:r>
      <w:r w:rsidR="000941CD">
        <w:rPr>
          <w:sz w:val="24"/>
          <w:szCs w:val="24"/>
        </w:rPr>
        <w:t xml:space="preserve">Supervisor Britton </w:t>
      </w:r>
      <w:r w:rsidR="00DE69DC">
        <w:rPr>
          <w:sz w:val="24"/>
          <w:szCs w:val="24"/>
        </w:rPr>
        <w:t xml:space="preserve">stated that the Township Board will need to discuss whether they want </w:t>
      </w:r>
      <w:r w:rsidR="00820A79">
        <w:rPr>
          <w:sz w:val="24"/>
          <w:szCs w:val="24"/>
        </w:rPr>
        <w:t>to pursue</w:t>
      </w:r>
      <w:r w:rsidR="00DE69DC">
        <w:rPr>
          <w:sz w:val="24"/>
          <w:szCs w:val="24"/>
        </w:rPr>
        <w:t xml:space="preserve"> a Solar Ordinance</w:t>
      </w:r>
      <w:r w:rsidR="008E71AB">
        <w:rPr>
          <w:sz w:val="24"/>
          <w:szCs w:val="24"/>
        </w:rPr>
        <w:t>.  The Planning Commission asked to see what other townships were doing regarding Solar.</w:t>
      </w:r>
    </w:p>
    <w:p w14:paraId="1228A593" w14:textId="77777777" w:rsidR="001E34C1" w:rsidRDefault="001E34C1" w:rsidP="000764B3">
      <w:pPr>
        <w:rPr>
          <w:sz w:val="24"/>
          <w:szCs w:val="24"/>
        </w:rPr>
      </w:pPr>
    </w:p>
    <w:p w14:paraId="7CD7EBC5" w14:textId="77777777" w:rsidR="001E34C1" w:rsidRDefault="001E34C1" w:rsidP="000764B3">
      <w:pPr>
        <w:rPr>
          <w:sz w:val="24"/>
          <w:szCs w:val="24"/>
        </w:rPr>
      </w:pPr>
    </w:p>
    <w:p w14:paraId="2E3A4398" w14:textId="1588E62F" w:rsidR="00CC0215" w:rsidRDefault="00CC0215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Extended Commissioners Comments:</w:t>
      </w:r>
      <w:r>
        <w:rPr>
          <w:sz w:val="24"/>
          <w:szCs w:val="24"/>
        </w:rPr>
        <w:t xml:space="preserve">  </w:t>
      </w:r>
      <w:r w:rsidR="0060442D">
        <w:rPr>
          <w:sz w:val="24"/>
          <w:szCs w:val="24"/>
        </w:rPr>
        <w:t>There were no comments.</w:t>
      </w:r>
    </w:p>
    <w:p w14:paraId="038EFF7A" w14:textId="77777777" w:rsidR="00BD2012" w:rsidRDefault="00BD2012" w:rsidP="000764B3">
      <w:pPr>
        <w:rPr>
          <w:sz w:val="24"/>
          <w:szCs w:val="24"/>
        </w:rPr>
      </w:pPr>
    </w:p>
    <w:p w14:paraId="58F1F526" w14:textId="26CF7EF6" w:rsidR="00BD2012" w:rsidRDefault="0062032D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Adjournment:</w:t>
      </w:r>
      <w:r>
        <w:rPr>
          <w:sz w:val="24"/>
          <w:szCs w:val="24"/>
        </w:rPr>
        <w:t xml:space="preserve">  Without objection the Planning Commission was adjourned at </w:t>
      </w:r>
      <w:r w:rsidR="007C5F84">
        <w:rPr>
          <w:sz w:val="24"/>
          <w:szCs w:val="24"/>
        </w:rPr>
        <w:t>8:16pm.</w:t>
      </w:r>
    </w:p>
    <w:p w14:paraId="751C1F13" w14:textId="77777777" w:rsidR="00BD2012" w:rsidRDefault="00BD2012" w:rsidP="000764B3">
      <w:pPr>
        <w:rPr>
          <w:sz w:val="24"/>
          <w:szCs w:val="24"/>
        </w:rPr>
      </w:pPr>
    </w:p>
    <w:p w14:paraId="4F595A57" w14:textId="4E3EEDB5" w:rsidR="0062032D" w:rsidRDefault="0062032D" w:rsidP="000764B3">
      <w:pPr>
        <w:rPr>
          <w:sz w:val="24"/>
          <w:szCs w:val="24"/>
        </w:rPr>
      </w:pPr>
      <w:r>
        <w:rPr>
          <w:sz w:val="24"/>
          <w:szCs w:val="24"/>
        </w:rPr>
        <w:t xml:space="preserve">The next Planning Commission meeting will be held </w:t>
      </w:r>
      <w:r w:rsidR="007C5F84">
        <w:rPr>
          <w:sz w:val="24"/>
          <w:szCs w:val="24"/>
        </w:rPr>
        <w:t xml:space="preserve">on </w:t>
      </w:r>
      <w:r w:rsidR="008C5520">
        <w:rPr>
          <w:sz w:val="24"/>
          <w:szCs w:val="24"/>
        </w:rPr>
        <w:t xml:space="preserve">December </w:t>
      </w:r>
      <w:r w:rsidR="005E65FB">
        <w:rPr>
          <w:sz w:val="24"/>
          <w:szCs w:val="24"/>
        </w:rPr>
        <w:t>13, 2023</w:t>
      </w:r>
    </w:p>
    <w:p w14:paraId="206A9048" w14:textId="77777777" w:rsidR="00BD2012" w:rsidRDefault="00BD2012" w:rsidP="000764B3">
      <w:pPr>
        <w:rPr>
          <w:sz w:val="24"/>
          <w:szCs w:val="24"/>
        </w:rPr>
      </w:pPr>
    </w:p>
    <w:p w14:paraId="67197B23" w14:textId="5795EE5E" w:rsidR="0062032D" w:rsidRDefault="0062032D" w:rsidP="000764B3">
      <w:pPr>
        <w:rPr>
          <w:sz w:val="24"/>
          <w:szCs w:val="24"/>
        </w:rPr>
      </w:pPr>
    </w:p>
    <w:p w14:paraId="2DE66145" w14:textId="3A1AC7F4" w:rsidR="0062032D" w:rsidRDefault="0062032D" w:rsidP="000764B3">
      <w:pPr>
        <w:rPr>
          <w:sz w:val="24"/>
          <w:szCs w:val="24"/>
        </w:rPr>
      </w:pPr>
      <w:r>
        <w:rPr>
          <w:sz w:val="24"/>
          <w:szCs w:val="24"/>
        </w:rPr>
        <w:t>Recording Secretary: Susan VanEnk</w:t>
      </w:r>
    </w:p>
    <w:p w14:paraId="18D76D37" w14:textId="1B85A642" w:rsidR="0062032D" w:rsidRDefault="0062032D" w:rsidP="000764B3">
      <w:pPr>
        <w:rPr>
          <w:sz w:val="24"/>
          <w:szCs w:val="24"/>
        </w:rPr>
      </w:pPr>
    </w:p>
    <w:p w14:paraId="7147EC31" w14:textId="77777777" w:rsidR="0062032D" w:rsidRDefault="0062032D" w:rsidP="000764B3">
      <w:pPr>
        <w:rPr>
          <w:sz w:val="24"/>
          <w:szCs w:val="24"/>
        </w:rPr>
      </w:pPr>
    </w:p>
    <w:p w14:paraId="6F7208DA" w14:textId="04CA94E6" w:rsidR="000764B3" w:rsidRDefault="000764B3" w:rsidP="000764B3">
      <w:pPr>
        <w:rPr>
          <w:sz w:val="24"/>
          <w:szCs w:val="24"/>
        </w:rPr>
      </w:pPr>
    </w:p>
    <w:p w14:paraId="6ABEFF36" w14:textId="77777777" w:rsidR="000764B3" w:rsidRPr="000764B3" w:rsidRDefault="000764B3" w:rsidP="000764B3">
      <w:pPr>
        <w:rPr>
          <w:sz w:val="24"/>
          <w:szCs w:val="24"/>
        </w:rPr>
      </w:pPr>
    </w:p>
    <w:p w14:paraId="1A6FA17F" w14:textId="47933A43" w:rsidR="000764B3" w:rsidRDefault="000764B3" w:rsidP="000764B3">
      <w:pPr>
        <w:rPr>
          <w:sz w:val="36"/>
          <w:szCs w:val="36"/>
        </w:rPr>
      </w:pPr>
    </w:p>
    <w:p w14:paraId="762EEDDC" w14:textId="77777777" w:rsidR="000764B3" w:rsidRPr="00150FEE" w:rsidRDefault="000764B3" w:rsidP="000764B3">
      <w:pPr>
        <w:rPr>
          <w:sz w:val="36"/>
          <w:szCs w:val="36"/>
        </w:rPr>
      </w:pPr>
    </w:p>
    <w:p w14:paraId="18FE7E60" w14:textId="7642FA78" w:rsidR="00150FEE" w:rsidRDefault="00150FEE" w:rsidP="00911286">
      <w:pPr>
        <w:jc w:val="center"/>
      </w:pPr>
    </w:p>
    <w:p w14:paraId="028FC662" w14:textId="77777777" w:rsidR="00150FEE" w:rsidRDefault="00150FEE" w:rsidP="00911286">
      <w:pPr>
        <w:jc w:val="center"/>
      </w:pPr>
    </w:p>
    <w:p w14:paraId="30D81D40" w14:textId="1810C7FF" w:rsidR="00570C66" w:rsidRDefault="00570C66" w:rsidP="00911286">
      <w:pPr>
        <w:ind w:left="2880"/>
        <w:jc w:val="center"/>
      </w:pPr>
    </w:p>
    <w:p w14:paraId="3A46C0D5" w14:textId="47608705" w:rsidR="00570C66" w:rsidRDefault="00570C66" w:rsidP="00570C66">
      <w:pPr>
        <w:jc w:val="center"/>
      </w:pPr>
    </w:p>
    <w:p w14:paraId="616620B2" w14:textId="09A8494D" w:rsidR="00F66756" w:rsidRDefault="00F66756" w:rsidP="00F6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E76D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</w:p>
    <w:p w14:paraId="603F0C6A" w14:textId="548FB5CE" w:rsidR="004E76DD" w:rsidRPr="00F66756" w:rsidRDefault="004E76DD" w:rsidP="00F6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sectPr w:rsidR="004E76DD" w:rsidRPr="00F66756" w:rsidSect="00911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66"/>
    <w:rsid w:val="00021ABE"/>
    <w:rsid w:val="00045267"/>
    <w:rsid w:val="000718F6"/>
    <w:rsid w:val="000764B3"/>
    <w:rsid w:val="000941CD"/>
    <w:rsid w:val="000A6E96"/>
    <w:rsid w:val="000E45BF"/>
    <w:rsid w:val="001018FB"/>
    <w:rsid w:val="0014587F"/>
    <w:rsid w:val="00150FEE"/>
    <w:rsid w:val="00163D3C"/>
    <w:rsid w:val="00164514"/>
    <w:rsid w:val="00187460"/>
    <w:rsid w:val="00191BCF"/>
    <w:rsid w:val="001A5B58"/>
    <w:rsid w:val="001B17FA"/>
    <w:rsid w:val="001B509B"/>
    <w:rsid w:val="001D5828"/>
    <w:rsid w:val="001E34C1"/>
    <w:rsid w:val="002239E1"/>
    <w:rsid w:val="0023577B"/>
    <w:rsid w:val="00243D20"/>
    <w:rsid w:val="002736C9"/>
    <w:rsid w:val="002874D1"/>
    <w:rsid w:val="0030519A"/>
    <w:rsid w:val="00393B79"/>
    <w:rsid w:val="003A6029"/>
    <w:rsid w:val="003F221A"/>
    <w:rsid w:val="00424873"/>
    <w:rsid w:val="00460657"/>
    <w:rsid w:val="00460F0A"/>
    <w:rsid w:val="0047402A"/>
    <w:rsid w:val="00496A59"/>
    <w:rsid w:val="004A725A"/>
    <w:rsid w:val="004C1C29"/>
    <w:rsid w:val="004E76DD"/>
    <w:rsid w:val="004F07D6"/>
    <w:rsid w:val="0050790E"/>
    <w:rsid w:val="00530D2B"/>
    <w:rsid w:val="00570C66"/>
    <w:rsid w:val="0058331E"/>
    <w:rsid w:val="00593870"/>
    <w:rsid w:val="005D0F5C"/>
    <w:rsid w:val="005D31F1"/>
    <w:rsid w:val="005D5806"/>
    <w:rsid w:val="005E65FB"/>
    <w:rsid w:val="00602349"/>
    <w:rsid w:val="00602600"/>
    <w:rsid w:val="0060442D"/>
    <w:rsid w:val="0062032D"/>
    <w:rsid w:val="00656558"/>
    <w:rsid w:val="006B766D"/>
    <w:rsid w:val="006C1FF0"/>
    <w:rsid w:val="00744426"/>
    <w:rsid w:val="00760C60"/>
    <w:rsid w:val="00774CB8"/>
    <w:rsid w:val="00776289"/>
    <w:rsid w:val="0079381A"/>
    <w:rsid w:val="007C409C"/>
    <w:rsid w:val="007C5F84"/>
    <w:rsid w:val="00820A79"/>
    <w:rsid w:val="00866048"/>
    <w:rsid w:val="00885F4D"/>
    <w:rsid w:val="008C5520"/>
    <w:rsid w:val="008E71AB"/>
    <w:rsid w:val="00911286"/>
    <w:rsid w:val="00920E5C"/>
    <w:rsid w:val="00925A9F"/>
    <w:rsid w:val="009B0455"/>
    <w:rsid w:val="009B5FBC"/>
    <w:rsid w:val="00A020F9"/>
    <w:rsid w:val="00A2315C"/>
    <w:rsid w:val="00A402C8"/>
    <w:rsid w:val="00A9078E"/>
    <w:rsid w:val="00AD6A98"/>
    <w:rsid w:val="00AE17F8"/>
    <w:rsid w:val="00AF798E"/>
    <w:rsid w:val="00BC700B"/>
    <w:rsid w:val="00BD2012"/>
    <w:rsid w:val="00BE19BF"/>
    <w:rsid w:val="00BE4958"/>
    <w:rsid w:val="00BF05FF"/>
    <w:rsid w:val="00C501EB"/>
    <w:rsid w:val="00C51DA0"/>
    <w:rsid w:val="00C607CD"/>
    <w:rsid w:val="00C632F9"/>
    <w:rsid w:val="00C80BF3"/>
    <w:rsid w:val="00CC0215"/>
    <w:rsid w:val="00CC4810"/>
    <w:rsid w:val="00CE30C6"/>
    <w:rsid w:val="00D12861"/>
    <w:rsid w:val="00D15B01"/>
    <w:rsid w:val="00D250CB"/>
    <w:rsid w:val="00D8331A"/>
    <w:rsid w:val="00DA0299"/>
    <w:rsid w:val="00DE69DC"/>
    <w:rsid w:val="00E268F5"/>
    <w:rsid w:val="00E278D5"/>
    <w:rsid w:val="00E3430C"/>
    <w:rsid w:val="00E45EF8"/>
    <w:rsid w:val="00E65E44"/>
    <w:rsid w:val="00EB667A"/>
    <w:rsid w:val="00EE2CCB"/>
    <w:rsid w:val="00F170AE"/>
    <w:rsid w:val="00F42AC1"/>
    <w:rsid w:val="00F66756"/>
    <w:rsid w:val="00F74332"/>
    <w:rsid w:val="00FA40E3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A340"/>
  <w15:chartTrackingRefBased/>
  <w15:docId w15:val="{21675BC1-3912-4E19-B8CF-417EB79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29"/>
  </w:style>
  <w:style w:type="paragraph" w:styleId="Heading1">
    <w:name w:val="heading 1"/>
    <w:basedOn w:val="Normal"/>
    <w:next w:val="Normal"/>
    <w:link w:val="Heading1Char"/>
    <w:uiPriority w:val="9"/>
    <w:qFormat/>
    <w:rsid w:val="004C1C29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C2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C2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C2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C2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C2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C2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C2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C2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C2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C2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C2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C2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C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C2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C2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C2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C2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C29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1C29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C1C2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C2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1C2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2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C1C2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C1C29"/>
  </w:style>
  <w:style w:type="paragraph" w:styleId="Quote">
    <w:name w:val="Quote"/>
    <w:basedOn w:val="Normal"/>
    <w:next w:val="Normal"/>
    <w:link w:val="QuoteChar"/>
    <w:uiPriority w:val="29"/>
    <w:qFormat/>
    <w:rsid w:val="004C1C2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1C2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C2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C2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1C2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C1C2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C1C2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1C2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C1C2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C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VanEnk</dc:creator>
  <cp:keywords/>
  <dc:description/>
  <cp:lastModifiedBy>Susan VanEnk</cp:lastModifiedBy>
  <cp:revision>40</cp:revision>
  <cp:lastPrinted>2023-09-26T17:21:00Z</cp:lastPrinted>
  <dcterms:created xsi:type="dcterms:W3CDTF">2023-09-26T15:55:00Z</dcterms:created>
  <dcterms:modified xsi:type="dcterms:W3CDTF">2023-09-26T17:27:00Z</dcterms:modified>
</cp:coreProperties>
</file>